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D1" w:rsidRPr="0078542A" w:rsidRDefault="00A974E1">
      <w:pPr>
        <w:rPr>
          <w:rFonts w:ascii="Calibri" w:hAnsi="Calibri"/>
          <w:b/>
          <w:sz w:val="28"/>
          <w:lang w:val="en-GB"/>
        </w:rPr>
      </w:pPr>
      <w:r w:rsidRPr="0078542A">
        <w:rPr>
          <w:rFonts w:ascii="Calibri" w:hAnsi="Calibri"/>
          <w:b/>
          <w:sz w:val="28"/>
          <w:lang w:val="en-GB"/>
        </w:rPr>
        <w:t xml:space="preserve">Putting the </w:t>
      </w:r>
      <w:proofErr w:type="spellStart"/>
      <w:r w:rsidRPr="0078542A">
        <w:rPr>
          <w:rFonts w:ascii="Calibri" w:hAnsi="Calibri"/>
          <w:b/>
          <w:sz w:val="28"/>
          <w:lang w:val="en-GB"/>
        </w:rPr>
        <w:t>Pluriliteracies</w:t>
      </w:r>
      <w:proofErr w:type="spellEnd"/>
      <w:r w:rsidRPr="0078542A">
        <w:rPr>
          <w:rFonts w:ascii="Calibri" w:hAnsi="Calibri"/>
          <w:b/>
          <w:sz w:val="28"/>
          <w:lang w:val="en-GB"/>
        </w:rPr>
        <w:t xml:space="preserve"> Approach into Practice: Writing Frames for History and Political Sciences</w:t>
      </w:r>
    </w:p>
    <w:p w:rsidR="00A974E1" w:rsidRPr="0078542A" w:rsidRDefault="00A974E1">
      <w:pPr>
        <w:rPr>
          <w:rFonts w:ascii="Calibri" w:hAnsi="Calibri"/>
          <w:b/>
          <w:sz w:val="28"/>
          <w:lang w:val="en-GB"/>
        </w:rPr>
      </w:pPr>
    </w:p>
    <w:p w:rsidR="00A974E1" w:rsidRPr="0078542A" w:rsidRDefault="00A974E1">
      <w:pPr>
        <w:rPr>
          <w:rFonts w:ascii="Calibri" w:hAnsi="Calibri"/>
          <w:b/>
          <w:lang w:val="en-GB"/>
        </w:rPr>
      </w:pPr>
      <w:r w:rsidRPr="0078542A">
        <w:rPr>
          <w:rFonts w:ascii="Calibri" w:hAnsi="Calibri"/>
          <w:b/>
          <w:lang w:val="en-GB"/>
        </w:rPr>
        <w:t xml:space="preserve">A project by prospective CLIL teachers for History and Political Sciences </w:t>
      </w:r>
      <w:r w:rsidR="00B77DD1" w:rsidRPr="0078542A">
        <w:rPr>
          <w:rFonts w:ascii="Calibri" w:hAnsi="Calibri"/>
          <w:b/>
          <w:lang w:val="en-GB"/>
        </w:rPr>
        <w:t>(Berlin 2014)</w:t>
      </w:r>
    </w:p>
    <w:p w:rsidR="00A974E1" w:rsidRPr="0078542A" w:rsidRDefault="00A974E1">
      <w:pPr>
        <w:rPr>
          <w:rFonts w:ascii="Calibri" w:hAnsi="Calibri"/>
          <w:b/>
          <w:sz w:val="28"/>
          <w:lang w:val="en-GB"/>
        </w:rPr>
      </w:pPr>
    </w:p>
    <w:p w:rsidR="00A974E1" w:rsidRPr="0078542A" w:rsidRDefault="00A974E1">
      <w:pPr>
        <w:rPr>
          <w:rFonts w:ascii="Calibri" w:hAnsi="Calibri"/>
          <w:lang w:val="en-GB"/>
        </w:rPr>
      </w:pPr>
      <w:r w:rsidRPr="0078542A">
        <w:rPr>
          <w:rFonts w:ascii="Calibri" w:hAnsi="Calibri"/>
          <w:lang w:val="en-GB"/>
        </w:rPr>
        <w:t xml:space="preserve">In June 2014 the participants of the Graz Group’s network meeting travelled back to their respective countries with some homework to do: They were supposed to put the </w:t>
      </w:r>
      <w:proofErr w:type="spellStart"/>
      <w:r w:rsidRPr="0078542A">
        <w:rPr>
          <w:rFonts w:ascii="Calibri" w:hAnsi="Calibri"/>
          <w:lang w:val="en-GB"/>
        </w:rPr>
        <w:t>Pluriliteracies</w:t>
      </w:r>
      <w:proofErr w:type="spellEnd"/>
      <w:r w:rsidRPr="0078542A">
        <w:rPr>
          <w:rFonts w:ascii="Calibri" w:hAnsi="Calibri"/>
          <w:lang w:val="en-GB"/>
        </w:rPr>
        <w:t xml:space="preserve"> Approach into practice taking the subject-specific genres into consideration. </w:t>
      </w:r>
    </w:p>
    <w:p w:rsidR="00A974E1" w:rsidRPr="0078542A" w:rsidRDefault="00A974E1">
      <w:pPr>
        <w:rPr>
          <w:rFonts w:ascii="Calibri" w:hAnsi="Calibri"/>
          <w:lang w:val="en-GB"/>
        </w:rPr>
      </w:pPr>
    </w:p>
    <w:p w:rsidR="00A974E1" w:rsidRPr="0078542A" w:rsidRDefault="00A974E1">
      <w:pPr>
        <w:rPr>
          <w:rFonts w:ascii="Calibri" w:hAnsi="Calibri"/>
          <w:lang w:val="en-GB"/>
        </w:rPr>
      </w:pPr>
      <w:r w:rsidRPr="0078542A">
        <w:rPr>
          <w:rFonts w:ascii="Calibri" w:hAnsi="Calibri"/>
          <w:lang w:val="en-GB"/>
        </w:rPr>
        <w:t>Prospective CLIL teachers from Berlin took up the challenge and developed writing frames for their students which reflect two different stages of the intermediate level on the conceptualizing as well as on the communicating continuum</w:t>
      </w:r>
      <w:r w:rsidR="00FB18E4" w:rsidRPr="0078542A">
        <w:rPr>
          <w:rFonts w:ascii="Calibri" w:hAnsi="Calibri"/>
          <w:lang w:val="en-GB"/>
        </w:rPr>
        <w:t xml:space="preserve"> of the Graz Group Model</w:t>
      </w:r>
      <w:r w:rsidRPr="0078542A">
        <w:rPr>
          <w:rFonts w:ascii="Calibri" w:hAnsi="Calibri"/>
          <w:lang w:val="en-GB"/>
        </w:rPr>
        <w:t xml:space="preserve">. The writing frames are therefore designed to scaffold and </w:t>
      </w:r>
      <w:r w:rsidR="00B77DD1" w:rsidRPr="0078542A">
        <w:rPr>
          <w:rFonts w:ascii="Calibri" w:hAnsi="Calibri"/>
          <w:lang w:val="en-GB"/>
        </w:rPr>
        <w:t xml:space="preserve">gradually </w:t>
      </w:r>
      <w:r w:rsidRPr="0078542A">
        <w:rPr>
          <w:rFonts w:ascii="Calibri" w:hAnsi="Calibri"/>
          <w:lang w:val="en-GB"/>
        </w:rPr>
        <w:t xml:space="preserve">improve the students’ text production skills including subject specific conceptualization as well as communication. </w:t>
      </w:r>
    </w:p>
    <w:p w:rsidR="00A974E1" w:rsidRPr="0078542A" w:rsidRDefault="00A974E1">
      <w:pPr>
        <w:rPr>
          <w:rFonts w:ascii="Calibri" w:hAnsi="Calibri"/>
          <w:lang w:val="en-GB"/>
        </w:rPr>
      </w:pPr>
    </w:p>
    <w:p w:rsidR="00A974E1" w:rsidRPr="0078542A" w:rsidRDefault="00A974E1">
      <w:pPr>
        <w:rPr>
          <w:rFonts w:ascii="Calibri" w:hAnsi="Calibri"/>
          <w:lang w:val="en-GB"/>
        </w:rPr>
      </w:pPr>
      <w:r w:rsidRPr="0078542A">
        <w:rPr>
          <w:rFonts w:ascii="Calibri" w:hAnsi="Calibri"/>
          <w:lang w:val="en-GB"/>
        </w:rPr>
        <w:t>The wri</w:t>
      </w:r>
      <w:r w:rsidR="00FB18E4" w:rsidRPr="0078542A">
        <w:rPr>
          <w:rFonts w:ascii="Calibri" w:hAnsi="Calibri"/>
          <w:lang w:val="en-GB"/>
        </w:rPr>
        <w:t xml:space="preserve">ting frames presented here </w:t>
      </w:r>
      <w:r w:rsidRPr="0078542A">
        <w:rPr>
          <w:rFonts w:ascii="Calibri" w:hAnsi="Calibri"/>
          <w:lang w:val="en-GB"/>
        </w:rPr>
        <w:t xml:space="preserve">reflect the scientific culture of the respective subject as perceived by the practitioners involved and </w:t>
      </w:r>
      <w:proofErr w:type="spellStart"/>
      <w:r w:rsidRPr="0078542A">
        <w:rPr>
          <w:rFonts w:ascii="Calibri" w:hAnsi="Calibri"/>
          <w:lang w:val="en-GB"/>
        </w:rPr>
        <w:t>can not</w:t>
      </w:r>
      <w:proofErr w:type="spellEnd"/>
      <w:r w:rsidRPr="0078542A">
        <w:rPr>
          <w:rFonts w:ascii="Calibri" w:hAnsi="Calibri"/>
          <w:lang w:val="en-GB"/>
        </w:rPr>
        <w:t xml:space="preserve"> claim universal validity. They should rather be regarded as examples of how the subject specific genre conventions can be made visible</w:t>
      </w:r>
      <w:r w:rsidR="00702515" w:rsidRPr="0078542A">
        <w:rPr>
          <w:rFonts w:ascii="Calibri" w:hAnsi="Calibri"/>
          <w:lang w:val="en-GB"/>
        </w:rPr>
        <w:t xml:space="preserve"> and put to use: T</w:t>
      </w:r>
      <w:r w:rsidR="00D56076" w:rsidRPr="0078542A">
        <w:rPr>
          <w:rFonts w:ascii="Calibri" w:hAnsi="Calibri"/>
          <w:lang w:val="en-GB"/>
        </w:rPr>
        <w:t xml:space="preserve">he writing frames can serve </w:t>
      </w:r>
      <w:r w:rsidRPr="0078542A">
        <w:rPr>
          <w:rFonts w:ascii="Calibri" w:hAnsi="Calibri"/>
          <w:lang w:val="en-GB"/>
        </w:rPr>
        <w:t>to enhance the students’</w:t>
      </w:r>
      <w:r w:rsidR="00D56076" w:rsidRPr="0078542A">
        <w:rPr>
          <w:rFonts w:ascii="Calibri" w:hAnsi="Calibri"/>
          <w:lang w:val="en-GB"/>
        </w:rPr>
        <w:t xml:space="preserve"> awareness of thos</w:t>
      </w:r>
      <w:r w:rsidR="00B77DD1" w:rsidRPr="0078542A">
        <w:rPr>
          <w:rFonts w:ascii="Calibri" w:hAnsi="Calibri"/>
          <w:lang w:val="en-GB"/>
        </w:rPr>
        <w:t xml:space="preserve">e conventions and improve the </w:t>
      </w:r>
      <w:proofErr w:type="spellStart"/>
      <w:r w:rsidR="00B77DD1" w:rsidRPr="0078542A">
        <w:rPr>
          <w:rFonts w:ascii="Calibri" w:hAnsi="Calibri"/>
          <w:lang w:val="en-GB"/>
        </w:rPr>
        <w:t>students’ability</w:t>
      </w:r>
      <w:proofErr w:type="spellEnd"/>
      <w:r w:rsidR="00B77DD1" w:rsidRPr="0078542A">
        <w:rPr>
          <w:rFonts w:ascii="Calibri" w:hAnsi="Calibri"/>
          <w:lang w:val="en-GB"/>
        </w:rPr>
        <w:t xml:space="preserve"> to think and communicate like</w:t>
      </w:r>
      <w:r w:rsidR="00D56076" w:rsidRPr="0078542A">
        <w:rPr>
          <w:rFonts w:ascii="Calibri" w:hAnsi="Calibri"/>
          <w:lang w:val="en-GB"/>
        </w:rPr>
        <w:t xml:space="preserve"> a prospective member of the scientific discourse community</w:t>
      </w:r>
      <w:r w:rsidRPr="0078542A">
        <w:rPr>
          <w:rFonts w:ascii="Calibri" w:hAnsi="Calibri"/>
          <w:lang w:val="en-GB"/>
        </w:rPr>
        <w:t xml:space="preserve">.  </w:t>
      </w:r>
    </w:p>
    <w:p w:rsidR="00A974E1" w:rsidRPr="0078542A" w:rsidRDefault="00A974E1">
      <w:pPr>
        <w:rPr>
          <w:rFonts w:ascii="Calibri" w:hAnsi="Calibri"/>
          <w:b/>
          <w:sz w:val="28"/>
          <w:lang w:val="en-GB"/>
        </w:rPr>
      </w:pPr>
    </w:p>
    <w:sectPr w:rsidR="00A974E1" w:rsidRPr="0078542A" w:rsidSect="0078542A">
      <w:headerReference w:type="even" r:id="rId6"/>
      <w:headerReference w:type="default" r:id="rId7"/>
      <w:footerReference w:type="even" r:id="rId8"/>
      <w:footerReference w:type="default" r:id="rId9"/>
      <w:headerReference w:type="first" r:id="rId10"/>
      <w:footerReference w:type="first" r:id="rId11"/>
      <w:pgSz w:w="11900" w:h="16840"/>
      <w:pgMar w:top="2268" w:right="1417" w:bottom="1134" w:left="1417" w:header="426" w:footer="1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20" w:rsidRDefault="00F07F20" w:rsidP="0078542A">
      <w:r>
        <w:separator/>
      </w:r>
    </w:p>
  </w:endnote>
  <w:endnote w:type="continuationSeparator" w:id="0">
    <w:p w:rsidR="00F07F20" w:rsidRDefault="00F07F20" w:rsidP="0078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07" w:rsidRDefault="002C0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2A" w:rsidRDefault="0078542A" w:rsidP="0078542A">
    <w:pPr>
      <w:pStyle w:val="Footer"/>
      <w:jc w:val="center"/>
    </w:pPr>
    <w:r>
      <w:rPr>
        <w:noProof/>
        <w:lang w:val="de-AT" w:eastAsia="de-AT"/>
      </w:rPr>
      <w:drawing>
        <wp:inline distT="0" distB="0" distL="0" distR="0">
          <wp:extent cx="2051685" cy="69996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ECML-COE-2014-Color.jpg"/>
                  <pic:cNvPicPr/>
                </pic:nvPicPr>
                <pic:blipFill>
                  <a:blip r:embed="rId1">
                    <a:extLst>
                      <a:ext uri="{28A0092B-C50C-407E-A947-70E740481C1C}">
                        <a14:useLocalDpi xmlns:a14="http://schemas.microsoft.com/office/drawing/2010/main" val="0"/>
                      </a:ext>
                    </a:extLst>
                  </a:blip>
                  <a:stretch>
                    <a:fillRect/>
                  </a:stretch>
                </pic:blipFill>
                <pic:spPr>
                  <a:xfrm>
                    <a:off x="0" y="0"/>
                    <a:ext cx="2091979" cy="713710"/>
                  </a:xfrm>
                  <a:prstGeom prst="rect">
                    <a:avLst/>
                  </a:prstGeom>
                </pic:spPr>
              </pic:pic>
            </a:graphicData>
          </a:graphic>
        </wp:inline>
      </w:drawing>
    </w:r>
  </w:p>
  <w:p w:rsidR="0078542A" w:rsidRDefault="00785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07" w:rsidRDefault="002C0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20" w:rsidRDefault="00F07F20" w:rsidP="0078542A">
      <w:r>
        <w:separator/>
      </w:r>
    </w:p>
  </w:footnote>
  <w:footnote w:type="continuationSeparator" w:id="0">
    <w:p w:rsidR="00F07F20" w:rsidRDefault="00F07F20" w:rsidP="0078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07" w:rsidRDefault="002C0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A87" w:rsidRDefault="00401A87" w:rsidP="0078542A">
    <w:pPr>
      <w:pStyle w:val="Header"/>
      <w:ind w:left="1418"/>
      <w:rPr>
        <w:rFonts w:asciiTheme="majorHAnsi" w:hAnsiTheme="majorHAnsi"/>
        <w:b/>
        <w:lang w:val="en-GB"/>
      </w:rPr>
    </w:pPr>
  </w:p>
  <w:p w:rsidR="00401A87" w:rsidRDefault="00401A87" w:rsidP="0078542A">
    <w:pPr>
      <w:pStyle w:val="Header"/>
      <w:ind w:left="1418"/>
      <w:rPr>
        <w:rFonts w:asciiTheme="majorHAnsi" w:hAnsiTheme="majorHAnsi"/>
        <w:b/>
        <w:lang w:val="en-GB"/>
      </w:rPr>
    </w:pPr>
  </w:p>
  <w:p w:rsidR="0078542A" w:rsidRPr="0078542A" w:rsidRDefault="0078542A" w:rsidP="0078542A">
    <w:pPr>
      <w:pStyle w:val="Header"/>
      <w:ind w:left="1418"/>
      <w:rPr>
        <w:rFonts w:asciiTheme="majorHAnsi" w:hAnsiTheme="majorHAnsi"/>
        <w:b/>
        <w:lang w:val="en-GB"/>
      </w:rPr>
    </w:pPr>
    <w:r w:rsidRPr="0078542A">
      <w:rPr>
        <w:rFonts w:asciiTheme="majorHAnsi" w:hAnsiTheme="majorHAnsi"/>
        <w:b/>
        <w:lang w:val="en-GB"/>
      </w:rPr>
      <w:t xml:space="preserve">A </w:t>
    </w:r>
    <w:proofErr w:type="spellStart"/>
    <w:r w:rsidRPr="0078542A">
      <w:rPr>
        <w:rFonts w:asciiTheme="majorHAnsi" w:hAnsiTheme="majorHAnsi"/>
        <w:b/>
        <w:lang w:val="en-GB"/>
      </w:rPr>
      <w:t>pluriliteracies</w:t>
    </w:r>
    <w:proofErr w:type="spellEnd"/>
    <w:r w:rsidRPr="0078542A">
      <w:rPr>
        <w:rFonts w:asciiTheme="majorHAnsi" w:hAnsiTheme="majorHAnsi"/>
        <w:b/>
        <w:lang w:val="en-GB"/>
      </w:rPr>
      <w:t xml:space="preserve"> approach to teaching for learning</w:t>
    </w:r>
    <w:r w:rsidR="002C0907">
      <w:rPr>
        <w:rFonts w:asciiTheme="majorHAnsi" w:hAnsiTheme="majorHAnsi"/>
        <w:b/>
        <w:lang w:val="en-GB"/>
      </w:rPr>
      <w:br/>
    </w:r>
    <w:r w:rsidR="002C0907" w:rsidRPr="002C0907">
      <w:rPr>
        <w:rFonts w:asciiTheme="majorHAnsi" w:hAnsiTheme="majorHAnsi"/>
        <w:lang w:val="en-GB"/>
      </w:rPr>
      <w:t>www.ecml.at/pluriliteracies</w:t>
    </w:r>
    <w:bookmarkStart w:id="0" w:name="_GoBack"/>
    <w:bookmarkEnd w:id="0"/>
    <w:r w:rsidRPr="0078542A">
      <w:rPr>
        <w:rFonts w:asciiTheme="majorHAnsi" w:hAnsiTheme="majorHAnsi"/>
        <w:b/>
        <w:noProof/>
        <w:lang w:val="de-AT" w:eastAsia="de-AT"/>
      </w:rPr>
      <w:drawing>
        <wp:anchor distT="0" distB="0" distL="114300" distR="114300" simplePos="0" relativeHeight="251657728" behindDoc="0" locked="0" layoutInCell="1" allowOverlap="1">
          <wp:simplePos x="0" y="0"/>
          <wp:positionH relativeFrom="column">
            <wp:posOffset>-4445</wp:posOffset>
          </wp:positionH>
          <wp:positionV relativeFrom="page">
            <wp:posOffset>266700</wp:posOffset>
          </wp:positionV>
          <wp:extent cx="805180" cy="742950"/>
          <wp:effectExtent l="0" t="0" r="0" b="0"/>
          <wp:wrapSquare wrapText="bothSides"/>
          <wp:docPr id="34" name="Picture 34" descr="http://pluriliteracies.ecml.at/portals/4/logo-pluriliterac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uriliteracies.ecml.at/portals/4/logo-pluriliteraci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7429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07" w:rsidRDefault="002C0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E1"/>
    <w:rsid w:val="002C0907"/>
    <w:rsid w:val="00401A87"/>
    <w:rsid w:val="006E0BF9"/>
    <w:rsid w:val="00702515"/>
    <w:rsid w:val="0078542A"/>
    <w:rsid w:val="00A974E1"/>
    <w:rsid w:val="00B77DD1"/>
    <w:rsid w:val="00D56076"/>
    <w:rsid w:val="00F07F20"/>
    <w:rsid w:val="00FB18E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37A7D-7CAB-4E68-899E-530E88CB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2A"/>
    <w:pPr>
      <w:tabs>
        <w:tab w:val="center" w:pos="4536"/>
        <w:tab w:val="right" w:pos="9072"/>
      </w:tabs>
    </w:pPr>
  </w:style>
  <w:style w:type="character" w:customStyle="1" w:styleId="HeaderChar">
    <w:name w:val="Header Char"/>
    <w:basedOn w:val="DefaultParagraphFont"/>
    <w:link w:val="Header"/>
    <w:uiPriority w:val="99"/>
    <w:rsid w:val="0078542A"/>
  </w:style>
  <w:style w:type="paragraph" w:styleId="Footer">
    <w:name w:val="footer"/>
    <w:basedOn w:val="Normal"/>
    <w:link w:val="FooterChar"/>
    <w:uiPriority w:val="99"/>
    <w:unhideWhenUsed/>
    <w:rsid w:val="0078542A"/>
    <w:pPr>
      <w:tabs>
        <w:tab w:val="center" w:pos="4536"/>
        <w:tab w:val="right" w:pos="9072"/>
      </w:tabs>
    </w:pPr>
  </w:style>
  <w:style w:type="character" w:customStyle="1" w:styleId="FooterChar">
    <w:name w:val="Footer Char"/>
    <w:basedOn w:val="DefaultParagraphFont"/>
    <w:link w:val="Footer"/>
    <w:uiPriority w:val="99"/>
    <w:rsid w:val="0078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cp:lastModifiedBy>Christian Friedrich</cp:lastModifiedBy>
  <cp:revision>4</cp:revision>
  <dcterms:created xsi:type="dcterms:W3CDTF">2016-11-22T11:29:00Z</dcterms:created>
  <dcterms:modified xsi:type="dcterms:W3CDTF">2016-11-22T11:30:00Z</dcterms:modified>
</cp:coreProperties>
</file>